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52252A" w:rsidP="008579B0">
            <w:pPr>
              <w:jc w:val="right"/>
              <w:rPr>
                <w:rFonts w:ascii="Arial" w:hAnsi="Arial" w:cs="Arial"/>
                <w:b/>
                <w:sz w:val="22"/>
                <w:szCs w:val="22"/>
                <w:rtl/>
              </w:rPr>
            </w:pPr>
            <w:r>
              <w:rPr>
                <w:rFonts w:ascii="Arial" w:hAnsi="Arial" w:cs="Arial" w:hint="eastAsia"/>
                <w:b/>
                <w:sz w:val="22"/>
                <w:szCs w:val="22"/>
                <w:rtl/>
              </w:rPr>
              <w:t>‏</w:t>
            </w:r>
            <w:r w:rsidR="008579B0">
              <w:rPr>
                <w:rFonts w:ascii="Arial" w:hAnsi="Arial" w:cs="Arial" w:hint="eastAsia"/>
                <w:b/>
                <w:sz w:val="22"/>
                <w:szCs w:val="22"/>
                <w:rtl/>
              </w:rPr>
              <w:t>‏</w:t>
            </w:r>
            <w:r w:rsidR="008579B0">
              <w:rPr>
                <w:rFonts w:ascii="Arial" w:hAnsi="Arial" w:cs="Arial"/>
                <w:b/>
                <w:sz w:val="22"/>
                <w:szCs w:val="22"/>
                <w:rtl/>
              </w:rPr>
              <w:t>14/11/2023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162106" w:rsidRDefault="008579B0" w:rsidP="000641A6">
            <w:pPr>
              <w:spacing w:line="360" w:lineRule="auto"/>
              <w:rPr>
                <w:rFonts w:ascii="Arial" w:hAnsi="Arial" w:cs="Arial"/>
                <w:b/>
                <w:sz w:val="22"/>
                <w:szCs w:val="22"/>
                <w:highlight w:val="yellow"/>
                <w:rtl/>
              </w:rPr>
            </w:pPr>
            <w:r>
              <w:rPr>
                <w:rFonts w:ascii="Arial" w:hAnsi="Arial" w:cs="Arial" w:hint="cs"/>
                <w:b/>
                <w:sz w:val="22"/>
                <w:szCs w:val="22"/>
                <w:highlight w:val="yellow"/>
                <w:rtl/>
              </w:rPr>
              <w:t>השתתפות בקורס</w:t>
            </w:r>
            <w:r>
              <w:rPr>
                <w:rFonts w:ascii="Arial" w:hAnsi="Arial" w:cs="Arial" w:hint="cs"/>
                <w:b/>
                <w:sz w:val="22"/>
                <w:szCs w:val="22"/>
                <w:highlight w:val="yellow"/>
              </w:rPr>
              <w:t xml:space="preserve"> </w:t>
            </w:r>
            <w:r w:rsidRPr="0013301E">
              <w:rPr>
                <w:rFonts w:ascii="Arial" w:hAnsi="Arial" w:cs="Arial" w:hint="cs"/>
                <w:bCs/>
                <w:sz w:val="22"/>
                <w:szCs w:val="22"/>
                <w:highlight w:val="yellow"/>
              </w:rPr>
              <w:t xml:space="preserve">ABAP </w:t>
            </w:r>
            <w:r w:rsidRPr="0013301E">
              <w:rPr>
                <w:rFonts w:ascii="Arial" w:hAnsi="Arial" w:cs="Arial" w:hint="cs"/>
                <w:bCs/>
                <w:sz w:val="22"/>
                <w:szCs w:val="22"/>
                <w:highlight w:val="yellow"/>
                <w:rtl/>
              </w:rPr>
              <w:t xml:space="preserve">  </w:t>
            </w:r>
            <w:r w:rsidRPr="0013301E">
              <w:rPr>
                <w:rFonts w:ascii="Arial" w:hAnsi="Arial" w:cs="Arial" w:hint="cs"/>
                <w:bCs/>
                <w:sz w:val="22"/>
                <w:szCs w:val="22"/>
                <w:highlight w:val="yellow"/>
              </w:rPr>
              <w:t xml:space="preserve">  SAP</w:t>
            </w:r>
            <w:r w:rsidR="0013301E">
              <w:rPr>
                <w:rFonts w:ascii="Arial" w:hAnsi="Arial" w:cs="Arial" w:hint="cs"/>
                <w:b/>
                <w:sz w:val="22"/>
                <w:szCs w:val="22"/>
                <w:highlight w:val="yellow"/>
                <w:rtl/>
              </w:rPr>
              <w:t xml:space="preserve">9691 </w:t>
            </w:r>
            <w:r>
              <w:rPr>
                <w:rFonts w:ascii="Arial" w:hAnsi="Arial" w:cs="Arial" w:hint="cs"/>
                <w:b/>
                <w:sz w:val="22"/>
                <w:szCs w:val="22"/>
                <w:highlight w:val="yellow"/>
                <w:rtl/>
              </w:rPr>
              <w:t>למפתחים</w:t>
            </w:r>
          </w:p>
        </w:tc>
      </w:tr>
      <w:tr w:rsidR="003A4534" w:rsidRPr="00396385" w:rsidTr="00396385">
        <w:tc>
          <w:tcPr>
            <w:tcW w:w="9178" w:type="dxa"/>
            <w:tcBorders>
              <w:bottom w:val="single" w:sz="4" w:space="0" w:color="auto"/>
            </w:tcBorders>
            <w:shd w:val="clear" w:color="auto" w:fill="auto"/>
          </w:tcPr>
          <w:p w:rsidR="003A4534" w:rsidRPr="00396385" w:rsidRDefault="003A4534" w:rsidP="00AC38D8">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4B31DC">
            <w:r>
              <w:rPr>
                <w:rFonts w:ascii="Arial" w:hAnsi="Arial" w:cs="Arial"/>
                <w:color w:val="2D2D2D"/>
                <w:sz w:val="21"/>
                <w:szCs w:val="21"/>
                <w:shd w:val="clear" w:color="auto" w:fill="E1E1E1"/>
                <w:rtl/>
              </w:rPr>
              <w:t>ג'ון ברייס הדרכה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BA4E4A">
            <w:hyperlink r:id="rId7" w:history="1">
              <w:r w:rsidR="004B31DC">
                <w:rPr>
                  <w:rStyle w:val="Hyperlink"/>
                  <w:rFonts w:ascii="Arial" w:hAnsi="Arial" w:cs="Arial"/>
                  <w:sz w:val="21"/>
                  <w:szCs w:val="21"/>
                  <w:shd w:val="clear" w:color="auto" w:fill="E1E1E1"/>
                </w:rPr>
                <w:t>511449878</w:t>
              </w:r>
            </w:hyperlink>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CC738C" w:rsidP="00CC738C">
            <w:pPr>
              <w:rPr>
                <w:rFonts w:ascii="Arial" w:hAnsi="Arial" w:cs="Arial"/>
                <w:b/>
                <w:sz w:val="22"/>
                <w:szCs w:val="22"/>
                <w:highlight w:val="yellow"/>
                <w:rtl/>
              </w:rPr>
            </w:pPr>
            <w:bookmarkStart w:id="0" w:name="_GoBack"/>
            <w:bookmarkEnd w:id="0"/>
            <w:r>
              <w:rPr>
                <w:rFonts w:ascii="Arial" w:hAnsi="Arial" w:cs="Arial" w:hint="cs"/>
                <w:b/>
                <w:sz w:val="22"/>
                <w:szCs w:val="22"/>
                <w:highlight w:val="yellow"/>
                <w:rtl/>
              </w:rPr>
              <w:t>50</w:t>
            </w:r>
            <w:r w:rsidR="004B0011">
              <w:rPr>
                <w:rFonts w:ascii="Arial" w:hAnsi="Arial" w:cs="Arial" w:hint="cs"/>
                <w:b/>
                <w:sz w:val="22"/>
                <w:szCs w:val="22"/>
                <w:highlight w:val="yellow"/>
                <w:rtl/>
              </w:rPr>
              <w:t>,000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C916B4" w:rsidRDefault="0052252A" w:rsidP="00C916B4">
            <w:pPr>
              <w:rPr>
                <w:rFonts w:ascii="Arial" w:hAnsi="Arial" w:cs="Arial"/>
                <w:b/>
                <w:sz w:val="22"/>
                <w:szCs w:val="22"/>
                <w:highlight w:val="yellow"/>
                <w:rtl/>
              </w:rPr>
            </w:pPr>
            <w:r>
              <w:rPr>
                <w:rFonts w:ascii="Arial" w:hAnsi="Arial" w:cs="Arial" w:hint="cs"/>
                <w:b/>
                <w:sz w:val="22"/>
                <w:szCs w:val="22"/>
                <w:highlight w:val="yellow"/>
                <w:rtl/>
              </w:rPr>
              <w:t>3</w:t>
            </w:r>
            <w:r>
              <w:rPr>
                <w:rFonts w:ascii="Arial" w:hAnsi="Arial" w:cs="Arial" w:hint="cs"/>
                <w:b/>
                <w:sz w:val="22"/>
                <w:szCs w:val="22"/>
                <w:highlight w:val="yellow"/>
              </w:rPr>
              <w:t xml:space="preserve"> </w:t>
            </w:r>
            <w:r>
              <w:rPr>
                <w:rFonts w:ascii="Arial" w:hAnsi="Arial" w:cs="Arial" w:hint="cs"/>
                <w:b/>
                <w:sz w:val="22"/>
                <w:szCs w:val="22"/>
                <w:highlight w:val="yellow"/>
                <w:rtl/>
              </w:rPr>
              <w:t xml:space="preserve"> שנים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13301E" w:rsidP="000A0164">
            <w:pPr>
              <w:spacing w:line="360" w:lineRule="auto"/>
              <w:ind w:left="360"/>
              <w:rPr>
                <w:rFonts w:ascii="Arial" w:hAnsi="Arial" w:cs="Arial"/>
                <w:b/>
                <w:sz w:val="22"/>
                <w:szCs w:val="22"/>
                <w:rtl/>
              </w:rPr>
            </w:pPr>
            <w:r>
              <w:rPr>
                <w:rFonts w:ascii="Arial" w:hAnsi="Arial" w:cs="Arial" w:hint="cs"/>
                <w:b/>
                <w:sz w:val="22"/>
                <w:szCs w:val="22"/>
                <w:rtl/>
              </w:rPr>
              <w:t xml:space="preserve">הספק הינו חברת הדרכה מוסמכת להכשיר מפתחי </w:t>
            </w:r>
            <w:r>
              <w:rPr>
                <w:rFonts w:ascii="Arial" w:hAnsi="Arial" w:cs="Arial" w:hint="cs"/>
                <w:b/>
                <w:sz w:val="22"/>
                <w:szCs w:val="22"/>
              </w:rPr>
              <w:t>ABAP</w:t>
            </w:r>
            <w:r>
              <w:rPr>
                <w:rFonts w:ascii="Arial" w:hAnsi="Arial" w:cs="Arial" w:hint="cs"/>
                <w:b/>
                <w:sz w:val="22"/>
                <w:szCs w:val="22"/>
                <w:rtl/>
              </w:rPr>
              <w:t xml:space="preserve"> מטעם חברת </w:t>
            </w:r>
            <w:r>
              <w:rPr>
                <w:rFonts w:ascii="Arial" w:hAnsi="Arial" w:cs="Arial" w:hint="cs"/>
                <w:b/>
                <w:sz w:val="22"/>
                <w:szCs w:val="22"/>
              </w:rPr>
              <w:t>SAP</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4B31DC"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8200" cy="357505"/>
                  <wp:effectExtent l="0" t="0" r="0" b="0"/>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38200" cy="35750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4E4A" w:rsidRDefault="00BA4E4A">
      <w:r>
        <w:separator/>
      </w:r>
    </w:p>
    <w:p w:rsidR="00BA4E4A" w:rsidRDefault="00BA4E4A"/>
  </w:endnote>
  <w:endnote w:type="continuationSeparator" w:id="0">
    <w:p w:rsidR="00BA4E4A" w:rsidRDefault="00BA4E4A">
      <w:r>
        <w:continuationSeparator/>
      </w:r>
    </w:p>
    <w:p w:rsidR="00BA4E4A" w:rsidRDefault="00BA4E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David">
    <w:altName w:val="Malgun Gothic Semilight"/>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4B31DC" w:rsidP="007131DA">
          <w:pPr>
            <w:rPr>
              <w:rFonts w:ascii="Arial" w:hAnsi="Arial" w:cs="Arial"/>
              <w:sz w:val="20"/>
              <w:szCs w:val="20"/>
              <w:rtl/>
            </w:rPr>
          </w:pPr>
          <w:r w:rsidRPr="00745747">
            <w:rPr>
              <w:noProof/>
              <w:lang w:eastAsia="en-US"/>
            </w:rPr>
            <w:drawing>
              <wp:inline distT="0" distB="0" distL="0" distR="0">
                <wp:extent cx="720725" cy="36957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0725" cy="36957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A3E8F">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A3E8F">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A3E8F">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A3E8F">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4E4A" w:rsidRDefault="00BA4E4A">
      <w:r>
        <w:separator/>
      </w:r>
    </w:p>
    <w:p w:rsidR="00BA4E4A" w:rsidRDefault="00BA4E4A"/>
  </w:footnote>
  <w:footnote w:type="continuationSeparator" w:id="0">
    <w:p w:rsidR="00BA4E4A" w:rsidRDefault="00BA4E4A">
      <w:r>
        <w:continuationSeparator/>
      </w:r>
    </w:p>
    <w:p w:rsidR="00BA4E4A" w:rsidRDefault="00BA4E4A"/>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BA4E4A">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4B31DC" w:rsidP="003B6F35">
    <w:pPr>
      <w:pStyle w:val="Header"/>
      <w:jc w:val="center"/>
      <w:rPr>
        <w:sz w:val="20"/>
        <w:szCs w:val="20"/>
        <w:rtl/>
      </w:rPr>
    </w:pPr>
    <w:r>
      <w:rPr>
        <w:noProof/>
        <w:lang w:eastAsia="en-US"/>
      </w:rPr>
      <w:drawing>
        <wp:inline distT="0" distB="0" distL="0" distR="0">
          <wp:extent cx="5802630" cy="961390"/>
          <wp:effectExtent l="0" t="0" r="0" b="0"/>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2630" cy="96139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41A6"/>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15CA"/>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301E"/>
    <w:rsid w:val="001359C1"/>
    <w:rsid w:val="00142E31"/>
    <w:rsid w:val="00143EE5"/>
    <w:rsid w:val="00151DD2"/>
    <w:rsid w:val="00155BFD"/>
    <w:rsid w:val="00162106"/>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77B3F"/>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D6EF3"/>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03A"/>
    <w:rsid w:val="00396385"/>
    <w:rsid w:val="0039653F"/>
    <w:rsid w:val="003966A5"/>
    <w:rsid w:val="003977BD"/>
    <w:rsid w:val="003A4534"/>
    <w:rsid w:val="003A48B2"/>
    <w:rsid w:val="003A49CF"/>
    <w:rsid w:val="003A51B5"/>
    <w:rsid w:val="003B1B4D"/>
    <w:rsid w:val="003B2B0F"/>
    <w:rsid w:val="003B5C91"/>
    <w:rsid w:val="003B6DA8"/>
    <w:rsid w:val="003B6F35"/>
    <w:rsid w:val="003C089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3F2"/>
    <w:rsid w:val="00455A97"/>
    <w:rsid w:val="00456FE1"/>
    <w:rsid w:val="0045706C"/>
    <w:rsid w:val="004573A5"/>
    <w:rsid w:val="0046043D"/>
    <w:rsid w:val="0046509C"/>
    <w:rsid w:val="00470388"/>
    <w:rsid w:val="0047787B"/>
    <w:rsid w:val="00484F17"/>
    <w:rsid w:val="004A0DB2"/>
    <w:rsid w:val="004A47A6"/>
    <w:rsid w:val="004B0011"/>
    <w:rsid w:val="004B1D89"/>
    <w:rsid w:val="004B31DC"/>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061B"/>
    <w:rsid w:val="0052252A"/>
    <w:rsid w:val="00525C85"/>
    <w:rsid w:val="00525EC5"/>
    <w:rsid w:val="0052610D"/>
    <w:rsid w:val="005266FC"/>
    <w:rsid w:val="005364A2"/>
    <w:rsid w:val="005371C2"/>
    <w:rsid w:val="00542E3D"/>
    <w:rsid w:val="00546E97"/>
    <w:rsid w:val="00552C50"/>
    <w:rsid w:val="00557197"/>
    <w:rsid w:val="00570D31"/>
    <w:rsid w:val="00570FAD"/>
    <w:rsid w:val="0057138A"/>
    <w:rsid w:val="00572803"/>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0E70"/>
    <w:rsid w:val="00644278"/>
    <w:rsid w:val="006450D5"/>
    <w:rsid w:val="00652A34"/>
    <w:rsid w:val="0065320D"/>
    <w:rsid w:val="00653F4A"/>
    <w:rsid w:val="00654C58"/>
    <w:rsid w:val="00660270"/>
    <w:rsid w:val="006622EC"/>
    <w:rsid w:val="006702AD"/>
    <w:rsid w:val="00673EB3"/>
    <w:rsid w:val="00683430"/>
    <w:rsid w:val="00684B36"/>
    <w:rsid w:val="00691ECD"/>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2360"/>
    <w:rsid w:val="007B5B4B"/>
    <w:rsid w:val="007B7D24"/>
    <w:rsid w:val="007C11D0"/>
    <w:rsid w:val="007C1354"/>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579B0"/>
    <w:rsid w:val="00860520"/>
    <w:rsid w:val="00863941"/>
    <w:rsid w:val="00871434"/>
    <w:rsid w:val="008757B7"/>
    <w:rsid w:val="00883EB8"/>
    <w:rsid w:val="00884BE8"/>
    <w:rsid w:val="008964C1"/>
    <w:rsid w:val="008A16C5"/>
    <w:rsid w:val="008B0DAC"/>
    <w:rsid w:val="008B260F"/>
    <w:rsid w:val="008C0741"/>
    <w:rsid w:val="008C1D8F"/>
    <w:rsid w:val="008C39D0"/>
    <w:rsid w:val="008C6CA0"/>
    <w:rsid w:val="008D13E9"/>
    <w:rsid w:val="008D7453"/>
    <w:rsid w:val="008E0ADF"/>
    <w:rsid w:val="008E12B8"/>
    <w:rsid w:val="008E157C"/>
    <w:rsid w:val="008E4D0D"/>
    <w:rsid w:val="008F711D"/>
    <w:rsid w:val="008F7601"/>
    <w:rsid w:val="00901F5C"/>
    <w:rsid w:val="00902439"/>
    <w:rsid w:val="00904151"/>
    <w:rsid w:val="00911961"/>
    <w:rsid w:val="00914C5E"/>
    <w:rsid w:val="00923BF4"/>
    <w:rsid w:val="00931C9A"/>
    <w:rsid w:val="00936A94"/>
    <w:rsid w:val="00937A64"/>
    <w:rsid w:val="00937B51"/>
    <w:rsid w:val="0094095E"/>
    <w:rsid w:val="009451A2"/>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A86"/>
    <w:rsid w:val="00A96D36"/>
    <w:rsid w:val="00A9792C"/>
    <w:rsid w:val="00AA47EE"/>
    <w:rsid w:val="00AA6710"/>
    <w:rsid w:val="00AB25A0"/>
    <w:rsid w:val="00AB3CB3"/>
    <w:rsid w:val="00AB49BA"/>
    <w:rsid w:val="00AB5124"/>
    <w:rsid w:val="00AB5728"/>
    <w:rsid w:val="00AC38D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4E4A"/>
    <w:rsid w:val="00BA690D"/>
    <w:rsid w:val="00BB54BB"/>
    <w:rsid w:val="00BC6D35"/>
    <w:rsid w:val="00BD0485"/>
    <w:rsid w:val="00BD0E64"/>
    <w:rsid w:val="00BD3515"/>
    <w:rsid w:val="00BD452E"/>
    <w:rsid w:val="00BD634B"/>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16B4"/>
    <w:rsid w:val="00C92B71"/>
    <w:rsid w:val="00C973F7"/>
    <w:rsid w:val="00C9775B"/>
    <w:rsid w:val="00CA0BC0"/>
    <w:rsid w:val="00CA2199"/>
    <w:rsid w:val="00CA2A33"/>
    <w:rsid w:val="00CA3E8F"/>
    <w:rsid w:val="00CA6065"/>
    <w:rsid w:val="00CB0DB8"/>
    <w:rsid w:val="00CB1244"/>
    <w:rsid w:val="00CB535D"/>
    <w:rsid w:val="00CC44D4"/>
    <w:rsid w:val="00CC738C"/>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9614C"/>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06186"/>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9BD0024"/>
  <w15:chartTrackingRefBased/>
  <w15:docId w15:val="{531EA089-A515-48DE-8067-9D63A5CAC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ica.justice.gov.il/GenericCorporarionInfo/SearchCorporation?unit=8"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256</Words>
  <Characters>1462</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1715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2023-11-29T15:58:00Z</dcterms:created>
  <dcterms:modified xsi:type="dcterms:W3CDTF">2023-11-29T15:58:00Z</dcterms:modified>
</cp:coreProperties>
</file>